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831" w:rsidRPr="001F3E20" w:rsidRDefault="00AE642E" w:rsidP="00A35831">
      <w:pPr>
        <w:suppressAutoHyphens/>
        <w:autoSpaceDE w:val="0"/>
        <w:jc w:val="center"/>
        <w:rPr>
          <w:rFonts w:ascii="Times New Roman CYR" w:eastAsia="Times New Roman CYR" w:hAnsi="Times New Roman CYR" w:cs="Times New Roman CYR"/>
          <w:b/>
          <w:bCs/>
          <w:color w:val="000000"/>
          <w:lang w:eastAsia="zh-CN"/>
        </w:rPr>
      </w:pPr>
      <w:r w:rsidRPr="001F3E20">
        <w:rPr>
          <w:rFonts w:ascii="Times New Roman CYR" w:eastAsia="Times New Roman CYR" w:hAnsi="Times New Roman CYR" w:cs="Times New Roman CYR"/>
          <w:b/>
          <w:bCs/>
          <w:color w:val="000000"/>
          <w:lang w:val="en-US" w:eastAsia="zh-CN"/>
        </w:rPr>
        <w:t>____</w:t>
      </w:r>
      <w:r w:rsidR="001F3E20">
        <w:rPr>
          <w:rFonts w:ascii="Times New Roman CYR" w:eastAsia="Times New Roman CYR" w:hAnsi="Times New Roman CYR" w:cs="Times New Roman CYR"/>
          <w:b/>
          <w:bCs/>
          <w:color w:val="000000"/>
          <w:lang w:eastAsia="zh-CN"/>
        </w:rPr>
        <w:t>___________</w:t>
      </w:r>
      <w:r w:rsidR="001F3E20" w:rsidRPr="001F3E20">
        <w:rPr>
          <w:rFonts w:ascii="Times New Roman CYR" w:eastAsia="Times New Roman CYR" w:hAnsi="Times New Roman CYR" w:cs="Times New Roman CYR"/>
          <w:b/>
          <w:bCs/>
          <w:color w:val="000000"/>
          <w:lang w:eastAsia="zh-CN"/>
        </w:rPr>
        <w:t>____</w:t>
      </w:r>
      <w:r w:rsidR="00A35831" w:rsidRPr="001F3E20">
        <w:rPr>
          <w:rFonts w:ascii="Times New Roman CYR" w:eastAsia="Times New Roman CYR" w:hAnsi="Times New Roman CYR" w:cs="Times New Roman CYR"/>
          <w:b/>
          <w:bCs/>
          <w:color w:val="000000"/>
          <w:lang w:eastAsia="zh-CN"/>
        </w:rPr>
        <w:t>____________________________________________________________</w:t>
      </w:r>
    </w:p>
    <w:p w:rsidR="00A35831" w:rsidRDefault="00A35831" w:rsidP="00C958E1">
      <w:pPr>
        <w:suppressAutoHyphens/>
        <w:autoSpaceDE w:val="0"/>
        <w:jc w:val="center"/>
        <w:rPr>
          <w:rFonts w:ascii="Times New Roman CYR" w:eastAsia="Times New Roman CYR" w:hAnsi="Times New Roman CYR" w:cs="Times New Roman CYR"/>
          <w:b/>
          <w:bCs/>
          <w:color w:val="FF0000"/>
          <w:lang w:eastAsia="zh-CN"/>
        </w:rPr>
      </w:pPr>
    </w:p>
    <w:p w:rsidR="000C4B6D" w:rsidRPr="000C4B6D" w:rsidRDefault="000C4B6D" w:rsidP="00C958E1">
      <w:pPr>
        <w:suppressAutoHyphens/>
        <w:autoSpaceDE w:val="0"/>
        <w:jc w:val="center"/>
        <w:rPr>
          <w:rFonts w:ascii="Times New Roman CYR" w:eastAsia="Times New Roman CYR" w:hAnsi="Times New Roman CYR" w:cs="Times New Roman CYR"/>
          <w:b/>
          <w:bCs/>
          <w:u w:val="single"/>
          <w:lang w:eastAsia="zh-CN"/>
        </w:rPr>
      </w:pPr>
      <w:r>
        <w:rPr>
          <w:rFonts w:ascii="Times New Roman CYR" w:eastAsia="Times New Roman CYR" w:hAnsi="Times New Roman CYR" w:cs="Times New Roman CYR"/>
          <w:b/>
          <w:bCs/>
          <w:lang w:eastAsia="zh-CN"/>
        </w:rPr>
        <w:t xml:space="preserve">                                                                                                                           </w:t>
      </w:r>
      <w:r w:rsidRPr="000C4B6D">
        <w:rPr>
          <w:rFonts w:ascii="Times New Roman CYR" w:eastAsia="Times New Roman CYR" w:hAnsi="Times New Roman CYR" w:cs="Times New Roman CYR"/>
          <w:b/>
          <w:bCs/>
          <w:u w:val="single"/>
          <w:lang w:eastAsia="zh-CN"/>
        </w:rPr>
        <w:t>ИЗВЛЕЧЕНИЕ</w:t>
      </w:r>
    </w:p>
    <w:p w:rsidR="009D07A2" w:rsidRDefault="009D07A2" w:rsidP="00C958E1">
      <w:pPr>
        <w:suppressAutoHyphens/>
        <w:autoSpaceDE w:val="0"/>
        <w:jc w:val="center"/>
        <w:rPr>
          <w:rFonts w:ascii="Times New Roman CYR" w:eastAsia="Times New Roman CYR" w:hAnsi="Times New Roman CYR" w:cs="Times New Roman CYR"/>
          <w:b/>
          <w:bCs/>
          <w:color w:val="FF0000"/>
          <w:lang w:eastAsia="zh-CN"/>
        </w:rPr>
      </w:pPr>
    </w:p>
    <w:p w:rsidR="009D07A2" w:rsidRDefault="009D07A2" w:rsidP="00C958E1">
      <w:pPr>
        <w:suppressAutoHyphens/>
        <w:autoSpaceDE w:val="0"/>
        <w:jc w:val="center"/>
        <w:rPr>
          <w:rFonts w:ascii="Times New Roman CYR" w:eastAsia="Times New Roman CYR" w:hAnsi="Times New Roman CYR" w:cs="Times New Roman CYR"/>
          <w:b/>
          <w:bCs/>
          <w:color w:val="FF0000"/>
          <w:lang w:eastAsia="zh-CN"/>
        </w:rPr>
      </w:pPr>
    </w:p>
    <w:p w:rsidR="003F7F5C" w:rsidRPr="00864A59" w:rsidRDefault="003F7F5C" w:rsidP="0005531E">
      <w:pPr>
        <w:spacing w:line="276" w:lineRule="auto"/>
        <w:rPr>
          <w:b/>
          <w:spacing w:val="100"/>
          <w:sz w:val="36"/>
          <w:szCs w:val="36"/>
        </w:rPr>
      </w:pPr>
    </w:p>
    <w:p w:rsidR="003F7F5C" w:rsidRPr="00D34A2B" w:rsidRDefault="00EE19F0" w:rsidP="000C4B6D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 w:rsidRPr="00D34A2B">
        <w:rPr>
          <w:b/>
          <w:bCs/>
          <w:color w:val="000000"/>
          <w:sz w:val="32"/>
          <w:szCs w:val="32"/>
        </w:rPr>
        <w:t>З А П О В Е Д</w:t>
      </w:r>
    </w:p>
    <w:p w:rsidR="000C4B6D" w:rsidRDefault="000C4B6D" w:rsidP="000C4B6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C4B6D" w:rsidRPr="00161186" w:rsidRDefault="000C4B6D" w:rsidP="000C4B6D">
      <w:pPr>
        <w:autoSpaceDE w:val="0"/>
        <w:autoSpaceDN w:val="0"/>
        <w:adjustRightInd w:val="0"/>
        <w:jc w:val="center"/>
        <w:rPr>
          <w:b/>
          <w:bCs/>
          <w:color w:val="000000"/>
          <w:lang w:val="en-US"/>
        </w:rPr>
      </w:pPr>
      <w:r w:rsidRPr="00AB37BC">
        <w:rPr>
          <w:b/>
          <w:bCs/>
          <w:color w:val="000000"/>
        </w:rPr>
        <w:t xml:space="preserve">№ </w:t>
      </w:r>
      <w:r>
        <w:rPr>
          <w:b/>
          <w:bCs/>
          <w:color w:val="000000"/>
        </w:rPr>
        <w:t>ДС-02-31</w:t>
      </w:r>
    </w:p>
    <w:p w:rsidR="000C4B6D" w:rsidRPr="00F32DF1" w:rsidRDefault="000C4B6D" w:rsidP="000C4B6D">
      <w:pPr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0C4B6D" w:rsidRDefault="000C4B6D" w:rsidP="000C4B6D">
      <w:pPr>
        <w:jc w:val="center"/>
        <w:rPr>
          <w:b/>
          <w:bCs/>
          <w:color w:val="000000"/>
        </w:rPr>
      </w:pPr>
      <w:r w:rsidRPr="00AB37BC">
        <w:rPr>
          <w:b/>
          <w:bCs/>
          <w:color w:val="000000"/>
        </w:rPr>
        <w:t>Габрово</w:t>
      </w:r>
      <w:r>
        <w:rPr>
          <w:b/>
          <w:bCs/>
          <w:color w:val="000000"/>
        </w:rPr>
        <w:t>, 09.10.2026 г.</w:t>
      </w:r>
    </w:p>
    <w:p w:rsidR="003F7F5C" w:rsidRPr="009D07A2" w:rsidRDefault="003F7F5C" w:rsidP="0005531E">
      <w:pPr>
        <w:rPr>
          <w:rFonts w:ascii="Times New Roman CYR" w:hAnsi="Times New Roman CYR" w:cs="Times New Roman CYR"/>
          <w:b/>
          <w:bCs/>
          <w:color w:val="000000"/>
          <w:sz w:val="16"/>
          <w:szCs w:val="16"/>
          <w:lang w:val="ru-RU"/>
        </w:rPr>
      </w:pPr>
    </w:p>
    <w:p w:rsidR="009D07A2" w:rsidRDefault="009D07A2" w:rsidP="009D07A2">
      <w:pPr>
        <w:widowControl w:val="0"/>
        <w:suppressLineNumbers/>
        <w:ind w:firstLine="567"/>
        <w:jc w:val="both"/>
        <w:rPr>
          <w:rFonts w:cs="Arial"/>
          <w:kern w:val="16"/>
          <w:position w:val="6"/>
        </w:rPr>
      </w:pPr>
      <w:r w:rsidRPr="00C77317">
        <w:rPr>
          <w:rFonts w:cs="Arial"/>
          <w:kern w:val="16"/>
          <w:position w:val="6"/>
        </w:rPr>
        <w:t>На основание чл. 32, ал. 1 от Закона за администрацията, чл. 19</w:t>
      </w:r>
      <w:r>
        <w:rPr>
          <w:rFonts w:cs="Arial"/>
          <w:kern w:val="16"/>
          <w:position w:val="6"/>
        </w:rPr>
        <w:t xml:space="preserve">, ал. 1 </w:t>
      </w:r>
      <w:r w:rsidRPr="00C77317">
        <w:rPr>
          <w:rFonts w:cs="Arial"/>
          <w:kern w:val="16"/>
          <w:position w:val="6"/>
        </w:rPr>
        <w:t>от Закона за държавната собственост (ЗДС), във връзка с чл. 13, ал. 3</w:t>
      </w:r>
      <w:r w:rsidR="004033BD">
        <w:rPr>
          <w:rFonts w:cs="Arial"/>
          <w:kern w:val="16"/>
          <w:position w:val="6"/>
        </w:rPr>
        <w:t xml:space="preserve"> и чл. 55, ал. 1</w:t>
      </w:r>
      <w:r w:rsidR="004033BD" w:rsidRPr="00C77317">
        <w:rPr>
          <w:rFonts w:cs="Arial"/>
          <w:kern w:val="16"/>
          <w:position w:val="6"/>
        </w:rPr>
        <w:t xml:space="preserve"> </w:t>
      </w:r>
      <w:r w:rsidRPr="00C77317">
        <w:rPr>
          <w:rFonts w:cs="Arial"/>
          <w:kern w:val="16"/>
          <w:position w:val="6"/>
        </w:rPr>
        <w:t>от Правилника за прилагане на Закона за държавната собственост (ППЗДС)</w:t>
      </w:r>
      <w:r>
        <w:rPr>
          <w:rFonts w:cs="Arial"/>
          <w:kern w:val="16"/>
          <w:position w:val="6"/>
        </w:rPr>
        <w:t xml:space="preserve">, предвид </w:t>
      </w:r>
      <w:r w:rsidRPr="00C77317">
        <w:rPr>
          <w:rFonts w:cs="Arial"/>
          <w:kern w:val="16"/>
          <w:position w:val="6"/>
        </w:rPr>
        <w:t>протокол рег. № ДС-01-1</w:t>
      </w:r>
      <w:r>
        <w:rPr>
          <w:rFonts w:cs="Arial"/>
          <w:kern w:val="16"/>
          <w:position w:val="6"/>
        </w:rPr>
        <w:t>674(8)</w:t>
      </w:r>
      <w:r w:rsidRPr="00C77317">
        <w:rPr>
          <w:rFonts w:cs="Arial"/>
          <w:kern w:val="16"/>
          <w:position w:val="6"/>
        </w:rPr>
        <w:t xml:space="preserve"> от </w:t>
      </w:r>
      <w:r>
        <w:rPr>
          <w:rFonts w:cs="Arial"/>
          <w:kern w:val="16"/>
          <w:position w:val="6"/>
        </w:rPr>
        <w:t>07</w:t>
      </w:r>
      <w:r w:rsidRPr="00C77317">
        <w:rPr>
          <w:rFonts w:cs="Arial"/>
          <w:kern w:val="16"/>
          <w:position w:val="6"/>
        </w:rPr>
        <w:t>.10.20</w:t>
      </w:r>
      <w:r>
        <w:rPr>
          <w:rFonts w:cs="Arial"/>
          <w:kern w:val="16"/>
          <w:position w:val="6"/>
        </w:rPr>
        <w:t>26</w:t>
      </w:r>
      <w:r w:rsidRPr="00C77317">
        <w:rPr>
          <w:rFonts w:cs="Arial"/>
          <w:kern w:val="16"/>
          <w:position w:val="6"/>
        </w:rPr>
        <w:t xml:space="preserve"> г. на комисия, назначена със Заповед № ДС-02-</w:t>
      </w:r>
      <w:r>
        <w:rPr>
          <w:rFonts w:cs="Arial"/>
          <w:kern w:val="16"/>
          <w:position w:val="6"/>
        </w:rPr>
        <w:t>26</w:t>
      </w:r>
      <w:r w:rsidRPr="00C77317">
        <w:rPr>
          <w:rFonts w:cs="Arial"/>
          <w:kern w:val="16"/>
          <w:position w:val="6"/>
        </w:rPr>
        <w:t>/</w:t>
      </w:r>
      <w:r>
        <w:rPr>
          <w:rFonts w:cs="Arial"/>
          <w:kern w:val="16"/>
          <w:position w:val="6"/>
        </w:rPr>
        <w:t>02</w:t>
      </w:r>
      <w:r w:rsidRPr="00C77317">
        <w:rPr>
          <w:rFonts w:cs="Arial"/>
          <w:kern w:val="16"/>
          <w:position w:val="6"/>
        </w:rPr>
        <w:t>.0</w:t>
      </w:r>
      <w:r>
        <w:rPr>
          <w:rFonts w:cs="Arial"/>
          <w:kern w:val="16"/>
          <w:position w:val="6"/>
        </w:rPr>
        <w:t>9</w:t>
      </w:r>
      <w:r w:rsidRPr="00C77317">
        <w:rPr>
          <w:rFonts w:cs="Arial"/>
          <w:kern w:val="16"/>
          <w:position w:val="6"/>
        </w:rPr>
        <w:t>.20</w:t>
      </w:r>
      <w:r>
        <w:rPr>
          <w:rFonts w:cs="Arial"/>
          <w:kern w:val="16"/>
          <w:position w:val="6"/>
        </w:rPr>
        <w:t>26</w:t>
      </w:r>
      <w:r w:rsidRPr="00C77317">
        <w:rPr>
          <w:rFonts w:cs="Arial"/>
          <w:kern w:val="16"/>
          <w:position w:val="6"/>
        </w:rPr>
        <w:t xml:space="preserve"> г. на областен управител на област Габрово, за провеждане на  търг с </w:t>
      </w:r>
      <w:r w:rsidR="00C25FAF">
        <w:rPr>
          <w:rFonts w:cs="Arial"/>
          <w:kern w:val="16"/>
          <w:position w:val="6"/>
        </w:rPr>
        <w:t>явно</w:t>
      </w:r>
      <w:r w:rsidRPr="00C77317">
        <w:rPr>
          <w:rFonts w:cs="Arial"/>
          <w:kern w:val="16"/>
          <w:position w:val="6"/>
        </w:rPr>
        <w:t xml:space="preserve"> наддаване за отдаване под наем на имот – частна държавна собственост </w:t>
      </w:r>
    </w:p>
    <w:p w:rsidR="009D07A2" w:rsidRPr="00A32744" w:rsidRDefault="009D07A2" w:rsidP="009D07A2">
      <w:pPr>
        <w:widowControl w:val="0"/>
        <w:suppressLineNumbers/>
        <w:ind w:firstLine="567"/>
        <w:jc w:val="both"/>
        <w:rPr>
          <w:rFonts w:cs="Arial"/>
          <w:kern w:val="16"/>
          <w:position w:val="6"/>
        </w:rPr>
      </w:pPr>
    </w:p>
    <w:p w:rsidR="009D07A2" w:rsidRPr="00C77317" w:rsidRDefault="009D07A2" w:rsidP="009D07A2">
      <w:pPr>
        <w:ind w:right="-227"/>
        <w:jc w:val="center"/>
        <w:rPr>
          <w:rFonts w:cs="Arial"/>
          <w:b/>
          <w:position w:val="6"/>
          <w:sz w:val="28"/>
          <w:szCs w:val="28"/>
        </w:rPr>
      </w:pPr>
      <w:r w:rsidRPr="00C77317">
        <w:rPr>
          <w:rFonts w:cs="Arial"/>
          <w:b/>
          <w:position w:val="6"/>
          <w:sz w:val="28"/>
          <w:szCs w:val="28"/>
        </w:rPr>
        <w:t>Н А Р Е Ж Д А М :</w:t>
      </w:r>
    </w:p>
    <w:p w:rsidR="009D07A2" w:rsidRPr="00A32744" w:rsidRDefault="009D07A2" w:rsidP="009D07A2">
      <w:pPr>
        <w:jc w:val="both"/>
        <w:rPr>
          <w:rFonts w:cs="Arial"/>
          <w:position w:val="6"/>
        </w:rPr>
      </w:pPr>
    </w:p>
    <w:p w:rsidR="00D46A7F" w:rsidRDefault="009D07A2" w:rsidP="00D46A7F">
      <w:pPr>
        <w:ind w:firstLine="567"/>
        <w:jc w:val="both"/>
        <w:rPr>
          <w:rFonts w:cs="Arial"/>
          <w:position w:val="6"/>
        </w:rPr>
      </w:pPr>
      <w:r w:rsidRPr="005A4E6F">
        <w:t>Определям</w:t>
      </w:r>
      <w:r w:rsidRPr="005A4E6F">
        <w:rPr>
          <w:b/>
        </w:rPr>
        <w:t xml:space="preserve"> „Л</w:t>
      </w:r>
      <w:r w:rsidR="00343A9B">
        <w:rPr>
          <w:b/>
        </w:rPr>
        <w:t>.</w:t>
      </w:r>
      <w:r w:rsidRPr="005A4E6F">
        <w:rPr>
          <w:b/>
        </w:rPr>
        <w:t>-Р</w:t>
      </w:r>
      <w:r w:rsidR="00343A9B">
        <w:rPr>
          <w:b/>
        </w:rPr>
        <w:t>.</w:t>
      </w:r>
      <w:r w:rsidRPr="005A4E6F">
        <w:rPr>
          <w:b/>
        </w:rPr>
        <w:t>” ЕООД – гр. Габрово</w:t>
      </w:r>
      <w:r w:rsidRPr="005A4E6F">
        <w:t xml:space="preserve">, със седалище и адрес на управление </w:t>
      </w:r>
      <w:r w:rsidR="00343A9B">
        <w:t>ххххххххххххххххх</w:t>
      </w:r>
      <w:r w:rsidRPr="005A4E6F">
        <w:t xml:space="preserve">, вписано в Търговския регистър към Агенция по вписванията с ЕИК </w:t>
      </w:r>
      <w:r w:rsidR="00343A9B">
        <w:t>ххххххххх</w:t>
      </w:r>
      <w:r>
        <w:t xml:space="preserve">, </w:t>
      </w:r>
      <w:r w:rsidRPr="005A4E6F">
        <w:t>представлявано от Я</w:t>
      </w:r>
      <w:r w:rsidR="00343A9B">
        <w:t>.</w:t>
      </w:r>
      <w:r w:rsidRPr="005A4E6F">
        <w:t xml:space="preserve"> Д</w:t>
      </w:r>
      <w:r w:rsidR="00343A9B">
        <w:t>. К.</w:t>
      </w:r>
      <w:r w:rsidRPr="005A4E6F">
        <w:t xml:space="preserve"> – едноличен собственик на кап</w:t>
      </w:r>
      <w:r w:rsidR="00343A9B">
        <w:t xml:space="preserve">итала и управител на </w:t>
      </w:r>
      <w:r w:rsidR="00343A9B">
        <w:rPr>
          <w:rFonts w:cs="Arial"/>
          <w:position w:val="6"/>
        </w:rPr>
        <w:t>дружеството, за наемател на имот - ч</w:t>
      </w:r>
      <w:r>
        <w:rPr>
          <w:rFonts w:cs="Arial"/>
          <w:position w:val="6"/>
        </w:rPr>
        <w:t>астна държавна собственост, съгласно АДС № 2152/ 21.11.2013 г., утвърден от областен управител на област Габрово, представляващ функционално свързани самостоятелни обекти</w:t>
      </w:r>
      <w:r w:rsidRPr="006353EB">
        <w:rPr>
          <w:rFonts w:cs="Arial"/>
          <w:position w:val="6"/>
        </w:rPr>
        <w:t xml:space="preserve"> </w:t>
      </w:r>
      <w:r>
        <w:rPr>
          <w:rFonts w:cs="Arial"/>
          <w:position w:val="6"/>
        </w:rPr>
        <w:t xml:space="preserve">в сутерена на тринадесететажна административна сграда № 1, разположена в поземлен имот с идентификатор 14218.504.494 по КККР на гр. Габрово, адрес на обектите: гр. Габрово, ул. „Брянска” № 30, ет. -1, а именно: </w:t>
      </w:r>
      <w:r w:rsidRPr="005E3899">
        <w:rPr>
          <w:rFonts w:cs="Arial"/>
          <w:b/>
          <w:position w:val="6"/>
        </w:rPr>
        <w:t>самостоятелен обект с идентификатор 14218.504.494.1.18</w:t>
      </w:r>
      <w:r>
        <w:rPr>
          <w:rFonts w:cs="Arial"/>
          <w:position w:val="6"/>
        </w:rPr>
        <w:t xml:space="preserve">, площ: 17,60 кв.м., брой нива на обекта: 1, предназначение: за склад, прилежащи части: 0,3483 % </w:t>
      </w:r>
      <w:proofErr w:type="spellStart"/>
      <w:r>
        <w:rPr>
          <w:rFonts w:cs="Arial"/>
          <w:position w:val="6"/>
        </w:rPr>
        <w:t>ид</w:t>
      </w:r>
      <w:proofErr w:type="spellEnd"/>
      <w:r>
        <w:rPr>
          <w:rFonts w:cs="Arial"/>
          <w:position w:val="6"/>
        </w:rPr>
        <w:t>.ч. от общите части на сградата, съседни самостоятелни обекти: на същия етаж – 14218.504.494.1.1</w:t>
      </w:r>
      <w:r w:rsidR="00C25FAF">
        <w:rPr>
          <w:rFonts w:cs="Arial"/>
          <w:position w:val="6"/>
        </w:rPr>
        <w:t>9</w:t>
      </w:r>
      <w:r>
        <w:rPr>
          <w:rFonts w:cs="Arial"/>
          <w:position w:val="6"/>
        </w:rPr>
        <w:t>, 14218.504.494.1.1</w:t>
      </w:r>
      <w:r w:rsidR="00C25FAF">
        <w:rPr>
          <w:rFonts w:cs="Arial"/>
          <w:position w:val="6"/>
        </w:rPr>
        <w:t>7</w:t>
      </w:r>
      <w:r>
        <w:rPr>
          <w:rFonts w:cs="Arial"/>
          <w:position w:val="6"/>
        </w:rPr>
        <w:t>, под обекта – няма, над обекта - 14218.504.494.1.26,</w:t>
      </w:r>
      <w:r>
        <w:t xml:space="preserve"> </w:t>
      </w:r>
      <w:r w:rsidRPr="005E3899">
        <w:rPr>
          <w:rFonts w:cs="Arial"/>
          <w:b/>
          <w:position w:val="6"/>
        </w:rPr>
        <w:t>самостоятелен обект с идентификатор 14218.504.494.1.19,</w:t>
      </w:r>
      <w:r>
        <w:rPr>
          <w:rFonts w:cs="Arial"/>
          <w:position w:val="6"/>
        </w:rPr>
        <w:t xml:space="preserve"> площ: 16,80 кв.м., брой нива на обекта: 1, предназначение: друг вид самостоятелен обект в сграда, прилежащи части: 0,3324 % </w:t>
      </w:r>
      <w:proofErr w:type="spellStart"/>
      <w:r>
        <w:rPr>
          <w:rFonts w:cs="Arial"/>
          <w:position w:val="6"/>
        </w:rPr>
        <w:t>ид</w:t>
      </w:r>
      <w:proofErr w:type="spellEnd"/>
      <w:r>
        <w:rPr>
          <w:rFonts w:cs="Arial"/>
          <w:position w:val="6"/>
        </w:rPr>
        <w:t>.ч. от общите части на сградата, съседни самостоятелни обекти: на същия етаж - 14218.504.494.1.</w:t>
      </w:r>
      <w:r w:rsidR="00C25FAF">
        <w:rPr>
          <w:rFonts w:cs="Arial"/>
          <w:position w:val="6"/>
        </w:rPr>
        <w:t>22</w:t>
      </w:r>
      <w:r>
        <w:rPr>
          <w:rFonts w:cs="Arial"/>
          <w:position w:val="6"/>
        </w:rPr>
        <w:t>, 14218.504.494.1.18</w:t>
      </w:r>
      <w:r w:rsidR="00343A9B">
        <w:rPr>
          <w:rFonts w:cs="Arial"/>
          <w:position w:val="6"/>
        </w:rPr>
        <w:t>,</w:t>
      </w:r>
      <w:r w:rsidR="00343A9B" w:rsidRPr="00343A9B">
        <w:rPr>
          <w:rFonts w:cs="Arial"/>
          <w:position w:val="6"/>
        </w:rPr>
        <w:t xml:space="preserve"> </w:t>
      </w:r>
      <w:r w:rsidR="00343A9B">
        <w:rPr>
          <w:rFonts w:cs="Arial"/>
          <w:position w:val="6"/>
        </w:rPr>
        <w:t xml:space="preserve">14218.504.494.1.20, 14218.504.494.1.21,  </w:t>
      </w:r>
      <w:r>
        <w:rPr>
          <w:rFonts w:cs="Arial"/>
          <w:position w:val="6"/>
        </w:rPr>
        <w:t xml:space="preserve"> </w:t>
      </w:r>
      <w:r>
        <w:t xml:space="preserve"> </w:t>
      </w:r>
      <w:r w:rsidR="00D46A7F">
        <w:t>14218.504.494.1.</w:t>
      </w:r>
      <w:r w:rsidR="00C25FAF">
        <w:t>17</w:t>
      </w:r>
      <w:r w:rsidR="00D46A7F">
        <w:t>, под обекта – няма,</w:t>
      </w:r>
      <w:r>
        <w:t xml:space="preserve"> над обект</w:t>
      </w:r>
      <w:r w:rsidR="0005531E">
        <w:t xml:space="preserve">а – 14218.504.494.1.26 и </w:t>
      </w:r>
      <w:r w:rsidR="0005531E" w:rsidRPr="0005531E">
        <w:rPr>
          <w:b/>
        </w:rPr>
        <w:t xml:space="preserve">самостоятелен </w:t>
      </w:r>
      <w:r w:rsidRPr="005E3899">
        <w:rPr>
          <w:rFonts w:cs="Arial"/>
          <w:b/>
          <w:position w:val="6"/>
        </w:rPr>
        <w:t xml:space="preserve"> обект с идентификатор 14218.504.494.1.22,</w:t>
      </w:r>
      <w:r>
        <w:rPr>
          <w:rFonts w:cs="Arial"/>
          <w:position w:val="6"/>
        </w:rPr>
        <w:t xml:space="preserve">  площ: 135,60 кв.м., брой нива на обекта: 1, предназначение: за обществено хранене, прилежащи части: 2,6832 % </w:t>
      </w:r>
      <w:proofErr w:type="spellStart"/>
      <w:r>
        <w:rPr>
          <w:rFonts w:cs="Arial"/>
          <w:position w:val="6"/>
        </w:rPr>
        <w:t>ид</w:t>
      </w:r>
      <w:proofErr w:type="spellEnd"/>
      <w:r>
        <w:rPr>
          <w:rFonts w:cs="Arial"/>
          <w:position w:val="6"/>
        </w:rPr>
        <w:t>.ч. от общите части на сградата, съседни самостоятелни обекти: на същия етаж – 14218.504.494.1.</w:t>
      </w:r>
      <w:r w:rsidR="00C25FAF">
        <w:rPr>
          <w:rFonts w:cs="Arial"/>
          <w:position w:val="6"/>
        </w:rPr>
        <w:t>20</w:t>
      </w:r>
      <w:r w:rsidR="00D46A7F">
        <w:rPr>
          <w:rFonts w:cs="Arial"/>
          <w:position w:val="6"/>
        </w:rPr>
        <w:t>, 14218.504.494.1.</w:t>
      </w:r>
      <w:r w:rsidR="00C25FAF">
        <w:rPr>
          <w:rFonts w:cs="Arial"/>
          <w:position w:val="6"/>
        </w:rPr>
        <w:t>33</w:t>
      </w:r>
      <w:r w:rsidR="00D46A7F">
        <w:rPr>
          <w:rFonts w:cs="Arial"/>
          <w:position w:val="6"/>
        </w:rPr>
        <w:t>, 14218.504.494.1.</w:t>
      </w:r>
      <w:r w:rsidR="00C25FAF">
        <w:rPr>
          <w:rFonts w:cs="Arial"/>
          <w:position w:val="6"/>
        </w:rPr>
        <w:t>23</w:t>
      </w:r>
      <w:r w:rsidR="00D46A7F">
        <w:rPr>
          <w:rFonts w:cs="Arial"/>
          <w:position w:val="6"/>
        </w:rPr>
        <w:t>, 14218.504.494.1.2</w:t>
      </w:r>
      <w:r w:rsidR="00C25FAF">
        <w:rPr>
          <w:rFonts w:cs="Arial"/>
          <w:position w:val="6"/>
        </w:rPr>
        <w:t>1</w:t>
      </w:r>
      <w:r w:rsidR="00D46A7F">
        <w:rPr>
          <w:rFonts w:cs="Arial"/>
          <w:position w:val="6"/>
        </w:rPr>
        <w:t>, 14218.504.494.1.</w:t>
      </w:r>
      <w:r w:rsidR="00C25FAF">
        <w:rPr>
          <w:rFonts w:cs="Arial"/>
          <w:position w:val="6"/>
        </w:rPr>
        <w:t>19</w:t>
      </w:r>
      <w:r w:rsidR="00D46A7F">
        <w:rPr>
          <w:rFonts w:cs="Arial"/>
          <w:position w:val="6"/>
        </w:rPr>
        <w:t>, 14218.504.494.1.</w:t>
      </w:r>
      <w:r w:rsidR="00C25FAF">
        <w:rPr>
          <w:rFonts w:cs="Arial"/>
          <w:position w:val="6"/>
        </w:rPr>
        <w:t>17</w:t>
      </w:r>
      <w:r w:rsidR="00D46A7F">
        <w:rPr>
          <w:rFonts w:cs="Arial"/>
          <w:position w:val="6"/>
        </w:rPr>
        <w:t xml:space="preserve">, </w:t>
      </w:r>
      <w:r w:rsidR="00C25FAF">
        <w:rPr>
          <w:rFonts w:cs="Arial"/>
          <w:position w:val="6"/>
        </w:rPr>
        <w:t xml:space="preserve">14218.504.494.1.16, </w:t>
      </w:r>
      <w:r w:rsidR="00D46A7F">
        <w:rPr>
          <w:rFonts w:cs="Arial"/>
          <w:position w:val="6"/>
        </w:rPr>
        <w:t>под обекта – няма, над обекта - 14218.504.494.1.</w:t>
      </w:r>
      <w:r w:rsidR="00DD4C50">
        <w:rPr>
          <w:rFonts w:cs="Arial"/>
          <w:position w:val="6"/>
        </w:rPr>
        <w:t>32</w:t>
      </w:r>
      <w:r w:rsidR="00D46A7F">
        <w:rPr>
          <w:rFonts w:cs="Arial"/>
          <w:position w:val="6"/>
        </w:rPr>
        <w:t>,</w:t>
      </w:r>
      <w:r w:rsidR="00DD4C50" w:rsidRPr="00DD4C50">
        <w:rPr>
          <w:rFonts w:cs="Arial"/>
          <w:position w:val="6"/>
        </w:rPr>
        <w:t xml:space="preserve"> </w:t>
      </w:r>
      <w:r w:rsidR="00DD4C50">
        <w:rPr>
          <w:rFonts w:cs="Arial"/>
          <w:position w:val="6"/>
        </w:rPr>
        <w:t xml:space="preserve">14218.504.494.1.31, 14218.504.494.1.26, 14218.504.494.1.25, както </w:t>
      </w:r>
      <w:r w:rsidR="0005531E">
        <w:rPr>
          <w:rFonts w:cs="Arial"/>
          <w:position w:val="6"/>
        </w:rPr>
        <w:t>и прилежащата към</w:t>
      </w:r>
      <w:r w:rsidR="00D46A7F" w:rsidRPr="00BF423F">
        <w:t xml:space="preserve"> източния вход на самостоятелните обекти част от поземления им</w:t>
      </w:r>
      <w:r w:rsidR="00D46A7F">
        <w:t>от, с площ за частта 70,00 кв.м</w:t>
      </w:r>
      <w:r>
        <w:t xml:space="preserve">. </w:t>
      </w:r>
      <w:r w:rsidRPr="005A4E6F">
        <w:t xml:space="preserve">  </w:t>
      </w:r>
    </w:p>
    <w:p w:rsidR="009D07A2" w:rsidRPr="00D46A7F" w:rsidRDefault="009D07A2" w:rsidP="004F7DD0">
      <w:pPr>
        <w:ind w:firstLine="567"/>
        <w:jc w:val="both"/>
        <w:rPr>
          <w:rFonts w:cs="Arial"/>
          <w:position w:val="6"/>
        </w:rPr>
      </w:pPr>
      <w:r w:rsidRPr="00C77317">
        <w:rPr>
          <w:rFonts w:cs="Arial"/>
          <w:position w:val="6"/>
        </w:rPr>
        <w:lastRenderedPageBreak/>
        <w:t xml:space="preserve">На основание чл. 13, ал. 4 от ППЗДС с горецитираното </w:t>
      </w:r>
      <w:r>
        <w:rPr>
          <w:rFonts w:cs="Arial"/>
          <w:position w:val="6"/>
        </w:rPr>
        <w:t>търговско дружество</w:t>
      </w:r>
      <w:r w:rsidRPr="00C77317">
        <w:rPr>
          <w:rFonts w:cs="Arial"/>
          <w:position w:val="6"/>
        </w:rPr>
        <w:t xml:space="preserve"> да бъде сключен договор за отдаване под наем на </w:t>
      </w:r>
      <w:r w:rsidR="00D46A7F">
        <w:rPr>
          <w:rFonts w:cs="Arial"/>
          <w:position w:val="6"/>
        </w:rPr>
        <w:t>визирания</w:t>
      </w:r>
      <w:r w:rsidRPr="00C77317">
        <w:rPr>
          <w:rFonts w:cs="Arial"/>
          <w:position w:val="6"/>
        </w:rPr>
        <w:t xml:space="preserve"> </w:t>
      </w:r>
      <w:r w:rsidR="002B0F63">
        <w:rPr>
          <w:rFonts w:cs="Arial"/>
          <w:position w:val="6"/>
        </w:rPr>
        <w:t xml:space="preserve">по-горе </w:t>
      </w:r>
      <w:r w:rsidRPr="00C77317">
        <w:rPr>
          <w:rFonts w:cs="Arial"/>
          <w:position w:val="6"/>
        </w:rPr>
        <w:t xml:space="preserve">имот, при месечна наемна цена в размер на </w:t>
      </w:r>
      <w:r w:rsidR="00D46A7F">
        <w:rPr>
          <w:rFonts w:cs="Arial"/>
          <w:b/>
          <w:position w:val="6"/>
        </w:rPr>
        <w:t>551,00</w:t>
      </w:r>
      <w:r w:rsidRPr="00ED5F92">
        <w:rPr>
          <w:rFonts w:cs="Arial"/>
          <w:b/>
          <w:position w:val="6"/>
        </w:rPr>
        <w:t xml:space="preserve"> </w:t>
      </w:r>
      <w:r w:rsidR="00D46A7F">
        <w:rPr>
          <w:rFonts w:cs="Arial"/>
          <w:b/>
          <w:position w:val="6"/>
        </w:rPr>
        <w:t>евро</w:t>
      </w:r>
      <w:r w:rsidRPr="00ED5F92">
        <w:rPr>
          <w:rFonts w:cs="Arial"/>
          <w:b/>
          <w:position w:val="6"/>
        </w:rPr>
        <w:t xml:space="preserve"> (</w:t>
      </w:r>
      <w:r>
        <w:rPr>
          <w:rFonts w:cs="Arial"/>
          <w:b/>
          <w:position w:val="6"/>
        </w:rPr>
        <w:t>пет</w:t>
      </w:r>
      <w:r w:rsidRPr="00ED5F92">
        <w:rPr>
          <w:rFonts w:cs="Arial"/>
          <w:b/>
          <w:position w:val="6"/>
        </w:rPr>
        <w:t>сто</w:t>
      </w:r>
      <w:r>
        <w:rPr>
          <w:rFonts w:cs="Arial"/>
          <w:b/>
          <w:position w:val="6"/>
        </w:rPr>
        <w:t>тин</w:t>
      </w:r>
      <w:r w:rsidRPr="00ED5F92">
        <w:rPr>
          <w:rFonts w:cs="Arial"/>
          <w:b/>
          <w:position w:val="6"/>
        </w:rPr>
        <w:t xml:space="preserve"> </w:t>
      </w:r>
      <w:r w:rsidR="00D46A7F">
        <w:rPr>
          <w:rFonts w:cs="Arial"/>
          <w:b/>
          <w:position w:val="6"/>
        </w:rPr>
        <w:t>пет</w:t>
      </w:r>
      <w:r w:rsidRPr="00ED5F92">
        <w:rPr>
          <w:rFonts w:cs="Arial"/>
          <w:b/>
          <w:position w:val="6"/>
        </w:rPr>
        <w:t xml:space="preserve">десет и </w:t>
      </w:r>
      <w:r w:rsidR="00D46A7F">
        <w:rPr>
          <w:rFonts w:cs="Arial"/>
          <w:b/>
          <w:position w:val="6"/>
        </w:rPr>
        <w:t>едно евро</w:t>
      </w:r>
      <w:r w:rsidRPr="00ED5F92">
        <w:rPr>
          <w:rFonts w:cs="Arial"/>
          <w:b/>
          <w:position w:val="6"/>
        </w:rPr>
        <w:t>)</w:t>
      </w:r>
      <w:r>
        <w:rPr>
          <w:rFonts w:cs="Arial"/>
          <w:b/>
          <w:position w:val="6"/>
        </w:rPr>
        <w:t>, без ДДС</w:t>
      </w:r>
      <w:r w:rsidRPr="00C77317">
        <w:rPr>
          <w:rFonts w:cs="Arial"/>
          <w:position w:val="6"/>
        </w:rPr>
        <w:t xml:space="preserve"> и срок на договора </w:t>
      </w:r>
      <w:r w:rsidR="00D46A7F">
        <w:rPr>
          <w:rFonts w:cs="Arial"/>
          <w:position w:val="6"/>
        </w:rPr>
        <w:t>10</w:t>
      </w:r>
      <w:r w:rsidRPr="00C77317">
        <w:rPr>
          <w:rFonts w:cs="Arial"/>
          <w:position w:val="6"/>
        </w:rPr>
        <w:t xml:space="preserve"> (</w:t>
      </w:r>
      <w:r w:rsidR="00D46A7F">
        <w:rPr>
          <w:rFonts w:cs="Arial"/>
          <w:position w:val="6"/>
        </w:rPr>
        <w:t>десет</w:t>
      </w:r>
      <w:r w:rsidRPr="00C77317">
        <w:rPr>
          <w:rFonts w:cs="Arial"/>
          <w:position w:val="6"/>
        </w:rPr>
        <w:t>) годин</w:t>
      </w:r>
      <w:r>
        <w:rPr>
          <w:rFonts w:cs="Arial"/>
          <w:position w:val="6"/>
        </w:rPr>
        <w:t>и</w:t>
      </w:r>
      <w:r w:rsidRPr="00C77317">
        <w:rPr>
          <w:rFonts w:cs="Arial"/>
          <w:position w:val="6"/>
        </w:rPr>
        <w:t>.</w:t>
      </w:r>
    </w:p>
    <w:p w:rsidR="009D07A2" w:rsidRPr="00A5117B" w:rsidRDefault="009D07A2" w:rsidP="004F7DD0">
      <w:pPr>
        <w:ind w:firstLine="567"/>
        <w:jc w:val="both"/>
      </w:pPr>
      <w:r w:rsidRPr="00C77317">
        <w:rPr>
          <w:rFonts w:cs="Arial"/>
          <w:position w:val="6"/>
        </w:rPr>
        <w:t>В изпълнение разпоредбите на  чл. 55, ал. 2</w:t>
      </w:r>
      <w:r>
        <w:rPr>
          <w:rFonts w:cs="Arial"/>
          <w:position w:val="6"/>
          <w:lang w:val="en-US"/>
        </w:rPr>
        <w:t xml:space="preserve"> </w:t>
      </w:r>
      <w:r w:rsidRPr="00C77317">
        <w:rPr>
          <w:rFonts w:cs="Arial"/>
          <w:position w:val="6"/>
        </w:rPr>
        <w:t>и чл. 56 от ППЗДС настоящата заповед да бъде с</w:t>
      </w:r>
      <w:r>
        <w:rPr>
          <w:rFonts w:cs="Arial"/>
          <w:position w:val="6"/>
        </w:rPr>
        <w:t>ъобщена на участниците</w:t>
      </w:r>
      <w:r w:rsidRPr="00C77317">
        <w:rPr>
          <w:rFonts w:cs="Arial"/>
          <w:position w:val="6"/>
        </w:rPr>
        <w:t xml:space="preserve"> в търга по реда на Административнопроцесуалния кодекс, да бъде обявена на информационното табло, находящо се на партерния етаж в сградата на Областна администрация на област Габрово и на интернет страницата на администрацията.</w:t>
      </w:r>
    </w:p>
    <w:p w:rsidR="009D07A2" w:rsidRPr="00C77317" w:rsidRDefault="009D07A2" w:rsidP="004F7DD0">
      <w:pPr>
        <w:ind w:firstLine="567"/>
        <w:jc w:val="both"/>
        <w:rPr>
          <w:rFonts w:cs="Arial"/>
          <w:position w:val="6"/>
        </w:rPr>
      </w:pPr>
      <w:r w:rsidRPr="00C77317">
        <w:rPr>
          <w:rFonts w:cs="Arial"/>
          <w:position w:val="6"/>
        </w:rPr>
        <w:t>На основание чл. 55, ал. 3 от ППЗДС заповедта</w:t>
      </w:r>
      <w:r>
        <w:rPr>
          <w:rFonts w:cs="Arial"/>
          <w:position w:val="6"/>
        </w:rPr>
        <w:t xml:space="preserve"> може да бъде </w:t>
      </w:r>
      <w:r w:rsidRPr="00C77317">
        <w:rPr>
          <w:rFonts w:cs="Arial"/>
          <w:position w:val="6"/>
        </w:rPr>
        <w:t>обжалвана от заинтересованите участници в търга в четиринадесетдневен срок от връчването й</w:t>
      </w:r>
      <w:r>
        <w:rPr>
          <w:rFonts w:cs="Arial"/>
          <w:position w:val="6"/>
        </w:rPr>
        <w:t>,</w:t>
      </w:r>
      <w:r w:rsidRPr="00C77317">
        <w:rPr>
          <w:rFonts w:cs="Arial"/>
          <w:position w:val="6"/>
        </w:rPr>
        <w:t xml:space="preserve"> чрез </w:t>
      </w:r>
      <w:r w:rsidRPr="00D46A7F">
        <w:rPr>
          <w:rFonts w:cs="Arial"/>
          <w:position w:val="6"/>
        </w:rPr>
        <w:t>областен</w:t>
      </w:r>
      <w:r w:rsidRPr="00C77317">
        <w:rPr>
          <w:rFonts w:cs="Arial"/>
          <w:position w:val="6"/>
        </w:rPr>
        <w:t xml:space="preserve"> управител на област Габрово</w:t>
      </w:r>
      <w:r>
        <w:rPr>
          <w:rFonts w:cs="Arial"/>
          <w:position w:val="6"/>
        </w:rPr>
        <w:t>,</w:t>
      </w:r>
      <w:r w:rsidRPr="00C77317">
        <w:rPr>
          <w:rFonts w:cs="Arial"/>
          <w:position w:val="6"/>
        </w:rPr>
        <w:t xml:space="preserve"> пред </w:t>
      </w:r>
      <w:r>
        <w:rPr>
          <w:rFonts w:cs="Arial"/>
          <w:position w:val="6"/>
        </w:rPr>
        <w:t>съответния Административен съд</w:t>
      </w:r>
      <w:r w:rsidRPr="00C77317">
        <w:rPr>
          <w:rFonts w:cs="Arial"/>
          <w:position w:val="6"/>
        </w:rPr>
        <w:t>.</w:t>
      </w:r>
    </w:p>
    <w:p w:rsidR="009D07A2" w:rsidRPr="00C77317" w:rsidRDefault="009D07A2" w:rsidP="004F7DD0">
      <w:pPr>
        <w:ind w:firstLine="567"/>
        <w:jc w:val="both"/>
        <w:rPr>
          <w:rFonts w:cs="Arial"/>
          <w:position w:val="6"/>
        </w:rPr>
      </w:pPr>
      <w:r w:rsidRPr="00C77317">
        <w:rPr>
          <w:rFonts w:cs="Arial"/>
          <w:position w:val="6"/>
        </w:rPr>
        <w:t>Изпълнението на настоящата заповед възлагам на главен експерт в дирекция АКРРДС при Областна администрация на област Габрово.</w:t>
      </w:r>
    </w:p>
    <w:p w:rsidR="009D07A2" w:rsidRDefault="009D07A2" w:rsidP="009D07A2">
      <w:pPr>
        <w:ind w:right="-227"/>
        <w:jc w:val="both"/>
        <w:rPr>
          <w:rFonts w:cs="Arial"/>
          <w:position w:val="6"/>
          <w:sz w:val="20"/>
          <w:szCs w:val="20"/>
        </w:rPr>
      </w:pPr>
    </w:p>
    <w:p w:rsidR="009D07A2" w:rsidRPr="00E732A4" w:rsidRDefault="009D07A2" w:rsidP="009D07A2">
      <w:pPr>
        <w:ind w:right="-227"/>
        <w:jc w:val="both"/>
        <w:rPr>
          <w:rFonts w:cs="Arial"/>
          <w:position w:val="6"/>
          <w:sz w:val="16"/>
          <w:szCs w:val="16"/>
        </w:rPr>
      </w:pPr>
    </w:p>
    <w:p w:rsidR="009D07A2" w:rsidRDefault="009D07A2" w:rsidP="009D07A2">
      <w:pPr>
        <w:ind w:right="-227"/>
        <w:jc w:val="both"/>
        <w:rPr>
          <w:rFonts w:cs="Arial"/>
          <w:position w:val="6"/>
        </w:rPr>
      </w:pPr>
    </w:p>
    <w:p w:rsidR="003F7F5C" w:rsidRPr="00D83FF1" w:rsidRDefault="003F7F5C" w:rsidP="00064749">
      <w:pPr>
        <w:suppressAutoHyphens/>
        <w:ind w:firstLine="709"/>
        <w:jc w:val="both"/>
        <w:rPr>
          <w:lang w:val="en-US" w:eastAsia="zh-CN"/>
        </w:rPr>
      </w:pPr>
    </w:p>
    <w:p w:rsidR="003F7F5C" w:rsidRDefault="003F7F5C" w:rsidP="003F7F5C">
      <w:pPr>
        <w:suppressAutoHyphens/>
        <w:ind w:right="270"/>
        <w:rPr>
          <w:b/>
          <w:bCs/>
          <w:i/>
          <w:color w:val="000000"/>
          <w:lang w:eastAsia="zh-CN"/>
        </w:rPr>
      </w:pPr>
    </w:p>
    <w:p w:rsidR="00B508AF" w:rsidRPr="00064749" w:rsidRDefault="00B508AF" w:rsidP="003F7F5C">
      <w:pPr>
        <w:suppressAutoHyphens/>
        <w:ind w:right="270"/>
        <w:rPr>
          <w:b/>
          <w:bCs/>
          <w:i/>
          <w:color w:val="000000"/>
          <w:lang w:eastAsia="zh-CN"/>
        </w:rPr>
      </w:pPr>
    </w:p>
    <w:p w:rsidR="003F7F5C" w:rsidRPr="00D83FF1" w:rsidRDefault="009D07A2" w:rsidP="003F7F5C">
      <w:pPr>
        <w:suppressAutoHyphens/>
        <w:ind w:right="270"/>
        <w:rPr>
          <w:i/>
          <w:lang w:eastAsia="zh-CN"/>
        </w:rPr>
      </w:pPr>
      <w:bookmarkStart w:id="0" w:name="_GoBack"/>
      <w:bookmarkEnd w:id="0"/>
      <w:r>
        <w:rPr>
          <w:b/>
          <w:lang w:eastAsia="zh-CN"/>
        </w:rPr>
        <w:t>КРИСТИНА СИДОРОВА</w:t>
      </w:r>
      <w:r w:rsidR="0005531E">
        <w:rPr>
          <w:b/>
          <w:lang w:eastAsia="zh-CN"/>
        </w:rPr>
        <w:t xml:space="preserve"> /</w:t>
      </w:r>
      <w:r w:rsidR="0005531E" w:rsidRPr="0005531E">
        <w:rPr>
          <w:b/>
          <w:i/>
          <w:lang w:eastAsia="zh-CN"/>
        </w:rPr>
        <w:t>подпис</w:t>
      </w:r>
      <w:r w:rsidR="0005531E">
        <w:rPr>
          <w:b/>
          <w:lang w:eastAsia="zh-CN"/>
        </w:rPr>
        <w:t>/</w:t>
      </w:r>
    </w:p>
    <w:p w:rsidR="003F7F5C" w:rsidRPr="00D83FF1" w:rsidRDefault="003F7F5C" w:rsidP="003F7F5C">
      <w:pPr>
        <w:suppressAutoHyphens/>
        <w:ind w:right="270"/>
        <w:rPr>
          <w:i/>
          <w:lang w:eastAsia="zh-CN"/>
        </w:rPr>
      </w:pPr>
      <w:r w:rsidRPr="00D83FF1">
        <w:rPr>
          <w:i/>
          <w:lang w:eastAsia="zh-CN"/>
        </w:rPr>
        <w:t>Областен управител на Област Габрово</w:t>
      </w:r>
    </w:p>
    <w:p w:rsidR="00D83FF1" w:rsidRPr="00D83FF1" w:rsidRDefault="00D83FF1" w:rsidP="00D83FF1">
      <w:pPr>
        <w:suppressAutoHyphens/>
        <w:ind w:right="270"/>
        <w:rPr>
          <w:i/>
          <w:lang w:eastAsia="zh-CN"/>
        </w:rPr>
      </w:pPr>
    </w:p>
    <w:sectPr w:rsidR="00D83FF1" w:rsidRPr="00D83FF1" w:rsidSect="00A35831">
      <w:footerReference w:type="default" r:id="rId8"/>
      <w:headerReference w:type="first" r:id="rId9"/>
      <w:footerReference w:type="first" r:id="rId10"/>
      <w:type w:val="continuous"/>
      <w:pgSz w:w="11907" w:h="16840" w:code="9"/>
      <w:pgMar w:top="1134" w:right="992" w:bottom="1417" w:left="1417" w:header="567" w:footer="0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A9B" w:rsidRDefault="00343A9B">
      <w:r>
        <w:separator/>
      </w:r>
    </w:p>
  </w:endnote>
  <w:endnote w:type="continuationSeparator" w:id="0">
    <w:p w:rsidR="00343A9B" w:rsidRDefault="00343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908"/>
      <w:gridCol w:w="5220"/>
      <w:gridCol w:w="2083"/>
    </w:tblGrid>
    <w:tr w:rsidR="00343A9B" w:rsidRPr="00254969" w:rsidTr="00254969">
      <w:tc>
        <w:tcPr>
          <w:tcW w:w="1908" w:type="dxa"/>
        </w:tcPr>
        <w:p w:rsidR="00343A9B" w:rsidRPr="00254969" w:rsidRDefault="00343A9B" w:rsidP="00C834F6">
          <w:pPr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</w:t>
          </w:r>
        </w:p>
      </w:tc>
      <w:tc>
        <w:tcPr>
          <w:tcW w:w="5220" w:type="dxa"/>
        </w:tcPr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</w:rPr>
            <w:t>5300 Габрово, пл. "Възраждане" № 5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</w:rPr>
            <w:t>тел. 066/800 200, факс 066/800 201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  <w:lang w:val="es-ES"/>
            </w:rPr>
            <w:t xml:space="preserve">e-mail: </w:t>
          </w:r>
          <w:r w:rsidRPr="00254969">
            <w:rPr>
              <w:b/>
              <w:sz w:val="20"/>
              <w:szCs w:val="20"/>
            </w:rPr>
            <w:t>governor@gb.government.bg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  <w:lang w:val="es-ES"/>
            </w:rPr>
          </w:pPr>
          <w:r w:rsidRPr="00254969">
            <w:rPr>
              <w:b/>
              <w:sz w:val="20"/>
              <w:szCs w:val="20"/>
              <w:lang w:val="es-ES"/>
            </w:rPr>
            <w:t>http://www.gb.government.bg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</w:p>
      </w:tc>
      <w:tc>
        <w:tcPr>
          <w:tcW w:w="2083" w:type="dxa"/>
        </w:tcPr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</w:p>
      </w:tc>
    </w:tr>
  </w:tbl>
  <w:p w:rsidR="00343A9B" w:rsidRDefault="00343A9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1908"/>
      <w:gridCol w:w="5220"/>
      <w:gridCol w:w="2083"/>
    </w:tblGrid>
    <w:tr w:rsidR="00343A9B" w:rsidRPr="00254969" w:rsidTr="00254969">
      <w:tc>
        <w:tcPr>
          <w:tcW w:w="1908" w:type="dxa"/>
        </w:tcPr>
        <w:p w:rsidR="00343A9B" w:rsidRPr="00254969" w:rsidRDefault="00343A9B" w:rsidP="00C834F6">
          <w:pPr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</w:t>
          </w:r>
        </w:p>
      </w:tc>
      <w:tc>
        <w:tcPr>
          <w:tcW w:w="5220" w:type="dxa"/>
        </w:tcPr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</w:rPr>
            <w:t>5300 Габрово, пл. "Възраждане" № 5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</w:rPr>
            <w:t>тел. 066/800 200, факс 066/800 201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  <w:r w:rsidRPr="00254969">
            <w:rPr>
              <w:b/>
              <w:sz w:val="20"/>
              <w:szCs w:val="20"/>
              <w:lang w:val="es-ES"/>
            </w:rPr>
            <w:t xml:space="preserve">e-mail: </w:t>
          </w:r>
          <w:r w:rsidRPr="00254969">
            <w:rPr>
              <w:b/>
              <w:sz w:val="20"/>
              <w:szCs w:val="20"/>
            </w:rPr>
            <w:t>governor@gb.government.bg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  <w:lang w:val="es-ES"/>
            </w:rPr>
          </w:pPr>
          <w:r w:rsidRPr="00254969">
            <w:rPr>
              <w:b/>
              <w:sz w:val="20"/>
              <w:szCs w:val="20"/>
              <w:lang w:val="es-ES"/>
            </w:rPr>
            <w:t>http://www.gb.government.bg</w:t>
          </w:r>
        </w:p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</w:p>
      </w:tc>
      <w:tc>
        <w:tcPr>
          <w:tcW w:w="2083" w:type="dxa"/>
        </w:tcPr>
        <w:p w:rsidR="00343A9B" w:rsidRPr="00254969" w:rsidRDefault="00343A9B" w:rsidP="00254969">
          <w:pPr>
            <w:jc w:val="center"/>
            <w:rPr>
              <w:b/>
              <w:sz w:val="20"/>
              <w:szCs w:val="20"/>
            </w:rPr>
          </w:pPr>
        </w:p>
      </w:tc>
    </w:tr>
  </w:tbl>
  <w:p w:rsidR="00343A9B" w:rsidRDefault="00343A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A9B" w:rsidRDefault="00343A9B">
      <w:r>
        <w:separator/>
      </w:r>
    </w:p>
  </w:footnote>
  <w:footnote w:type="continuationSeparator" w:id="0">
    <w:p w:rsidR="00343A9B" w:rsidRDefault="00343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A9B" w:rsidRDefault="00343A9B" w:rsidP="000953EC">
    <w:pPr>
      <w:autoSpaceDE w:val="0"/>
      <w:autoSpaceDN w:val="0"/>
      <w:adjustRightInd w:val="0"/>
      <w:jc w:val="center"/>
      <w:rPr>
        <w:rFonts w:ascii="Times New Roman CYR" w:hAnsi="Times New Roman CYR" w:cs="Times New Roman CYR"/>
        <w:b/>
        <w:bCs/>
        <w:caps/>
        <w:color w:val="000000"/>
        <w:spacing w:val="15"/>
      </w:rPr>
    </w:pPr>
    <w:r>
      <w:rPr>
        <w:rFonts w:ascii="Times New Roman CYR" w:hAnsi="Times New Roman CYR" w:cs="Times New Roman CYR"/>
        <w:b/>
        <w:bCs/>
        <w:caps/>
        <w:noProof/>
        <w:color w:val="000000"/>
        <w:spacing w:val="15"/>
        <w:lang w:eastAsia="bg-BG"/>
      </w:rPr>
      <w:drawing>
        <wp:inline distT="0" distB="0" distL="0" distR="0">
          <wp:extent cx="752475" cy="723900"/>
          <wp:effectExtent l="0" t="0" r="0" b="0"/>
          <wp:docPr id="1" name="Picture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3A9B" w:rsidRPr="00464713" w:rsidRDefault="00343A9B" w:rsidP="000953EC">
    <w:pPr>
      <w:autoSpaceDE w:val="0"/>
      <w:autoSpaceDN w:val="0"/>
      <w:adjustRightInd w:val="0"/>
      <w:spacing w:after="20"/>
      <w:jc w:val="center"/>
      <w:rPr>
        <w:rFonts w:ascii="Times New Roman CYR" w:hAnsi="Times New Roman CYR" w:cs="Times New Roman CYR"/>
        <w:b/>
        <w:bCs/>
        <w:caps/>
        <w:color w:val="000000"/>
        <w:spacing w:val="15"/>
        <w:lang w:val="ru-RU"/>
      </w:rPr>
    </w:pPr>
    <w:r w:rsidRPr="00464713">
      <w:rPr>
        <w:rFonts w:ascii="Times New Roman CYR" w:hAnsi="Times New Roman CYR" w:cs="Times New Roman CYR"/>
        <w:b/>
        <w:bCs/>
        <w:caps/>
        <w:color w:val="000000"/>
        <w:spacing w:val="15"/>
        <w:lang w:val="ru-RU"/>
      </w:rPr>
      <w:t>Р е п у б л и к а   б ъ л г а р и я</w:t>
    </w:r>
  </w:p>
  <w:p w:rsidR="00343A9B" w:rsidRPr="00B70839" w:rsidRDefault="00343A9B" w:rsidP="00B70839">
    <w:pPr>
      <w:pStyle w:val="Caption"/>
      <w:rPr>
        <w:rFonts w:ascii="HebarU" w:hAnsi="HebarU" w:cs="HebarU"/>
        <w:sz w:val="26"/>
        <w:szCs w:val="26"/>
      </w:rPr>
    </w:pPr>
    <w:r w:rsidRPr="00B70839">
      <w:rPr>
        <w:sz w:val="26"/>
        <w:szCs w:val="26"/>
        <w:lang w:val="ru-RU"/>
      </w:rPr>
      <w:t>О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Б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Л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А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С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Т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</w:rPr>
      <w:t>E</w:t>
    </w:r>
    <w:r>
      <w:rPr>
        <w:sz w:val="26"/>
        <w:szCs w:val="26"/>
      </w:rPr>
      <w:t xml:space="preserve"> </w:t>
    </w:r>
    <w:r w:rsidRPr="00B70839">
      <w:rPr>
        <w:sz w:val="26"/>
        <w:szCs w:val="26"/>
        <w:lang w:val="ru-RU"/>
      </w:rPr>
      <w:t>Н</w:t>
    </w:r>
    <w:r>
      <w:rPr>
        <w:sz w:val="26"/>
        <w:szCs w:val="26"/>
        <w:lang w:val="ru-RU"/>
      </w:rPr>
      <w:t xml:space="preserve">  </w:t>
    </w:r>
    <w:r w:rsidRPr="00B70839">
      <w:rPr>
        <w:sz w:val="26"/>
        <w:szCs w:val="26"/>
        <w:lang w:val="ru-RU"/>
      </w:rPr>
      <w:t xml:space="preserve"> У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П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Р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А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В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И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Т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Е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Л</w:t>
    </w:r>
    <w:r>
      <w:rPr>
        <w:sz w:val="26"/>
        <w:szCs w:val="26"/>
        <w:lang w:val="ru-RU"/>
      </w:rPr>
      <w:t xml:space="preserve">  </w:t>
    </w:r>
    <w:r w:rsidRPr="00B70839">
      <w:rPr>
        <w:sz w:val="26"/>
        <w:szCs w:val="26"/>
        <w:lang w:val="ru-RU"/>
      </w:rPr>
      <w:t xml:space="preserve"> Н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 xml:space="preserve">А </w:t>
    </w:r>
    <w:r>
      <w:rPr>
        <w:sz w:val="26"/>
        <w:szCs w:val="26"/>
        <w:lang w:val="ru-RU"/>
      </w:rPr>
      <w:t xml:space="preserve">  </w:t>
    </w:r>
    <w:r w:rsidRPr="00B70839">
      <w:rPr>
        <w:sz w:val="26"/>
        <w:szCs w:val="26"/>
        <w:lang w:val="ru-RU"/>
      </w:rPr>
      <w:t>О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Б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Л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А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С</w:t>
    </w:r>
    <w:r>
      <w:rPr>
        <w:sz w:val="26"/>
        <w:szCs w:val="26"/>
        <w:lang w:val="ru-RU"/>
      </w:rPr>
      <w:t xml:space="preserve"> </w:t>
    </w:r>
    <w:r w:rsidRPr="00B70839">
      <w:rPr>
        <w:sz w:val="26"/>
        <w:szCs w:val="26"/>
        <w:lang w:val="ru-RU"/>
      </w:rPr>
      <w:t>Т</w:t>
    </w:r>
    <w:r>
      <w:rPr>
        <w:sz w:val="26"/>
        <w:szCs w:val="26"/>
        <w:lang w:val="ru-RU"/>
      </w:rPr>
      <w:t xml:space="preserve">  </w:t>
    </w:r>
    <w:r w:rsidRPr="00B70839">
      <w:rPr>
        <w:sz w:val="26"/>
        <w:szCs w:val="26"/>
        <w:lang w:val="ru-RU"/>
      </w:rPr>
      <w:t xml:space="preserve"> </w:t>
    </w:r>
    <w:r w:rsidRPr="00B70839">
      <w:rPr>
        <w:sz w:val="26"/>
        <w:szCs w:val="26"/>
      </w:rPr>
      <w:t>Г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А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Б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Р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О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В</w:t>
    </w:r>
    <w:r>
      <w:rPr>
        <w:sz w:val="26"/>
        <w:szCs w:val="26"/>
      </w:rPr>
      <w:t xml:space="preserve"> </w:t>
    </w:r>
    <w:r w:rsidRPr="00B70839">
      <w:rPr>
        <w:sz w:val="26"/>
        <w:szCs w:val="26"/>
      </w:rPr>
      <w:t>О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C0E6D"/>
    <w:multiLevelType w:val="hybridMultilevel"/>
    <w:tmpl w:val="457024FE"/>
    <w:lvl w:ilvl="0" w:tplc="0402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 w:grammar="clean"/>
  <w:stylePaneFormatFilter w:val="3F01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D55"/>
    <w:rsid w:val="00005759"/>
    <w:rsid w:val="000119DD"/>
    <w:rsid w:val="0002143D"/>
    <w:rsid w:val="00023782"/>
    <w:rsid w:val="0002636E"/>
    <w:rsid w:val="00034B29"/>
    <w:rsid w:val="00040DA2"/>
    <w:rsid w:val="00042EDC"/>
    <w:rsid w:val="000439B3"/>
    <w:rsid w:val="00043DFF"/>
    <w:rsid w:val="00054476"/>
    <w:rsid w:val="00055076"/>
    <w:rsid w:val="0005531E"/>
    <w:rsid w:val="000645F1"/>
    <w:rsid w:val="00064749"/>
    <w:rsid w:val="00074620"/>
    <w:rsid w:val="00074BF3"/>
    <w:rsid w:val="000758B5"/>
    <w:rsid w:val="00075A7A"/>
    <w:rsid w:val="00076C0F"/>
    <w:rsid w:val="00081CA8"/>
    <w:rsid w:val="000953EC"/>
    <w:rsid w:val="000A61C5"/>
    <w:rsid w:val="000A6762"/>
    <w:rsid w:val="000B3F88"/>
    <w:rsid w:val="000C04F9"/>
    <w:rsid w:val="000C4B6D"/>
    <w:rsid w:val="000C7C33"/>
    <w:rsid w:val="000D0E34"/>
    <w:rsid w:val="000D2727"/>
    <w:rsid w:val="000D2E17"/>
    <w:rsid w:val="000D5C0E"/>
    <w:rsid w:val="000D6AF8"/>
    <w:rsid w:val="000E0D35"/>
    <w:rsid w:val="000E1D6A"/>
    <w:rsid w:val="000F5E40"/>
    <w:rsid w:val="000F7276"/>
    <w:rsid w:val="001007DF"/>
    <w:rsid w:val="001009D1"/>
    <w:rsid w:val="0010464C"/>
    <w:rsid w:val="00105AAE"/>
    <w:rsid w:val="00112ACC"/>
    <w:rsid w:val="00115703"/>
    <w:rsid w:val="001201D2"/>
    <w:rsid w:val="00122789"/>
    <w:rsid w:val="00122883"/>
    <w:rsid w:val="001229D5"/>
    <w:rsid w:val="00122E29"/>
    <w:rsid w:val="00131802"/>
    <w:rsid w:val="00136AE3"/>
    <w:rsid w:val="001422D7"/>
    <w:rsid w:val="00152F12"/>
    <w:rsid w:val="001600C6"/>
    <w:rsid w:val="00163597"/>
    <w:rsid w:val="00165CD0"/>
    <w:rsid w:val="001677F2"/>
    <w:rsid w:val="00180B37"/>
    <w:rsid w:val="001813B5"/>
    <w:rsid w:val="00182E82"/>
    <w:rsid w:val="0018316A"/>
    <w:rsid w:val="00194659"/>
    <w:rsid w:val="001A1CAC"/>
    <w:rsid w:val="001A4337"/>
    <w:rsid w:val="001A51D1"/>
    <w:rsid w:val="001A5EF0"/>
    <w:rsid w:val="001A6127"/>
    <w:rsid w:val="001B3FF0"/>
    <w:rsid w:val="001B4B2C"/>
    <w:rsid w:val="001C097C"/>
    <w:rsid w:val="001C1D98"/>
    <w:rsid w:val="001C326B"/>
    <w:rsid w:val="001C524D"/>
    <w:rsid w:val="001D2618"/>
    <w:rsid w:val="001D4569"/>
    <w:rsid w:val="001E2321"/>
    <w:rsid w:val="001E3DAF"/>
    <w:rsid w:val="001F23DD"/>
    <w:rsid w:val="001F3E20"/>
    <w:rsid w:val="00203A46"/>
    <w:rsid w:val="002066A9"/>
    <w:rsid w:val="002146B6"/>
    <w:rsid w:val="00215E74"/>
    <w:rsid w:val="00216468"/>
    <w:rsid w:val="00216DDB"/>
    <w:rsid w:val="00223801"/>
    <w:rsid w:val="00231220"/>
    <w:rsid w:val="0023667D"/>
    <w:rsid w:val="00245A49"/>
    <w:rsid w:val="0024744F"/>
    <w:rsid w:val="0025460A"/>
    <w:rsid w:val="00254969"/>
    <w:rsid w:val="00256738"/>
    <w:rsid w:val="002618DC"/>
    <w:rsid w:val="002622A8"/>
    <w:rsid w:val="002644E5"/>
    <w:rsid w:val="00265273"/>
    <w:rsid w:val="00273AC5"/>
    <w:rsid w:val="002846D1"/>
    <w:rsid w:val="00292D16"/>
    <w:rsid w:val="002949F7"/>
    <w:rsid w:val="002A242C"/>
    <w:rsid w:val="002A5BFF"/>
    <w:rsid w:val="002A6D27"/>
    <w:rsid w:val="002B055A"/>
    <w:rsid w:val="002B0F63"/>
    <w:rsid w:val="002B1EAA"/>
    <w:rsid w:val="002B35D8"/>
    <w:rsid w:val="002B4CED"/>
    <w:rsid w:val="002C108A"/>
    <w:rsid w:val="002C207B"/>
    <w:rsid w:val="002C2F3D"/>
    <w:rsid w:val="002D6D1F"/>
    <w:rsid w:val="002D6E04"/>
    <w:rsid w:val="002E09C7"/>
    <w:rsid w:val="002E351B"/>
    <w:rsid w:val="002E7522"/>
    <w:rsid w:val="002F4B0D"/>
    <w:rsid w:val="00301B6C"/>
    <w:rsid w:val="0031338A"/>
    <w:rsid w:val="00321B79"/>
    <w:rsid w:val="003231BA"/>
    <w:rsid w:val="003414DC"/>
    <w:rsid w:val="00343A9B"/>
    <w:rsid w:val="00346AC1"/>
    <w:rsid w:val="0035662E"/>
    <w:rsid w:val="00357087"/>
    <w:rsid w:val="00367F92"/>
    <w:rsid w:val="0037342D"/>
    <w:rsid w:val="00375457"/>
    <w:rsid w:val="00375E2A"/>
    <w:rsid w:val="00383441"/>
    <w:rsid w:val="00383717"/>
    <w:rsid w:val="00391256"/>
    <w:rsid w:val="003A1312"/>
    <w:rsid w:val="003B1B13"/>
    <w:rsid w:val="003B37BF"/>
    <w:rsid w:val="003B650D"/>
    <w:rsid w:val="003C4A45"/>
    <w:rsid w:val="003D345E"/>
    <w:rsid w:val="003D4D87"/>
    <w:rsid w:val="003E1BC0"/>
    <w:rsid w:val="003E2352"/>
    <w:rsid w:val="003E2F85"/>
    <w:rsid w:val="003E3D32"/>
    <w:rsid w:val="003E5B86"/>
    <w:rsid w:val="003E7747"/>
    <w:rsid w:val="003F6896"/>
    <w:rsid w:val="003F7F5C"/>
    <w:rsid w:val="00400452"/>
    <w:rsid w:val="004033BD"/>
    <w:rsid w:val="00403AE6"/>
    <w:rsid w:val="00412365"/>
    <w:rsid w:val="00420561"/>
    <w:rsid w:val="00421BAB"/>
    <w:rsid w:val="004255AD"/>
    <w:rsid w:val="00425D8B"/>
    <w:rsid w:val="00434CD2"/>
    <w:rsid w:val="00442192"/>
    <w:rsid w:val="0044356A"/>
    <w:rsid w:val="00447810"/>
    <w:rsid w:val="00453A84"/>
    <w:rsid w:val="004550A9"/>
    <w:rsid w:val="00464713"/>
    <w:rsid w:val="00464E61"/>
    <w:rsid w:val="00466E7C"/>
    <w:rsid w:val="004703FD"/>
    <w:rsid w:val="00472B75"/>
    <w:rsid w:val="004763F4"/>
    <w:rsid w:val="004800DE"/>
    <w:rsid w:val="00480907"/>
    <w:rsid w:val="004819A1"/>
    <w:rsid w:val="00483148"/>
    <w:rsid w:val="0048475A"/>
    <w:rsid w:val="0048694E"/>
    <w:rsid w:val="004931BE"/>
    <w:rsid w:val="00493B93"/>
    <w:rsid w:val="0049440E"/>
    <w:rsid w:val="004A420F"/>
    <w:rsid w:val="004A6777"/>
    <w:rsid w:val="004B1223"/>
    <w:rsid w:val="004B699C"/>
    <w:rsid w:val="004B6C70"/>
    <w:rsid w:val="004B79C7"/>
    <w:rsid w:val="004C22BC"/>
    <w:rsid w:val="004C687D"/>
    <w:rsid w:val="004D0862"/>
    <w:rsid w:val="004E105A"/>
    <w:rsid w:val="004E2C72"/>
    <w:rsid w:val="004E49D9"/>
    <w:rsid w:val="004E5DF1"/>
    <w:rsid w:val="004E7B03"/>
    <w:rsid w:val="004F21A2"/>
    <w:rsid w:val="004F7546"/>
    <w:rsid w:val="004F7DD0"/>
    <w:rsid w:val="00512924"/>
    <w:rsid w:val="005260C9"/>
    <w:rsid w:val="005260E9"/>
    <w:rsid w:val="005307CD"/>
    <w:rsid w:val="00532094"/>
    <w:rsid w:val="00534E1A"/>
    <w:rsid w:val="005350E2"/>
    <w:rsid w:val="00536900"/>
    <w:rsid w:val="00546CA2"/>
    <w:rsid w:val="00565F7E"/>
    <w:rsid w:val="0057799B"/>
    <w:rsid w:val="00577FC7"/>
    <w:rsid w:val="00581F58"/>
    <w:rsid w:val="0058417C"/>
    <w:rsid w:val="00591534"/>
    <w:rsid w:val="00597B5A"/>
    <w:rsid w:val="005A19F7"/>
    <w:rsid w:val="005A42A7"/>
    <w:rsid w:val="005C217C"/>
    <w:rsid w:val="005C496D"/>
    <w:rsid w:val="005D0600"/>
    <w:rsid w:val="005D464F"/>
    <w:rsid w:val="005D79A5"/>
    <w:rsid w:val="005E1440"/>
    <w:rsid w:val="005F2412"/>
    <w:rsid w:val="005F4D31"/>
    <w:rsid w:val="006000D3"/>
    <w:rsid w:val="00600E9B"/>
    <w:rsid w:val="00606795"/>
    <w:rsid w:val="0060704F"/>
    <w:rsid w:val="006201C8"/>
    <w:rsid w:val="00632783"/>
    <w:rsid w:val="00632963"/>
    <w:rsid w:val="00636CC2"/>
    <w:rsid w:val="00644080"/>
    <w:rsid w:val="006527DA"/>
    <w:rsid w:val="00653703"/>
    <w:rsid w:val="006546F5"/>
    <w:rsid w:val="00654982"/>
    <w:rsid w:val="00661481"/>
    <w:rsid w:val="006646A0"/>
    <w:rsid w:val="00666E36"/>
    <w:rsid w:val="00672DDE"/>
    <w:rsid w:val="006806F1"/>
    <w:rsid w:val="006A06A3"/>
    <w:rsid w:val="006A7027"/>
    <w:rsid w:val="006B5633"/>
    <w:rsid w:val="006B5B86"/>
    <w:rsid w:val="006C2229"/>
    <w:rsid w:val="006C5BC1"/>
    <w:rsid w:val="006D2173"/>
    <w:rsid w:val="006D2A04"/>
    <w:rsid w:val="006D726A"/>
    <w:rsid w:val="006D754F"/>
    <w:rsid w:val="006E705D"/>
    <w:rsid w:val="006E74B1"/>
    <w:rsid w:val="006F1BF6"/>
    <w:rsid w:val="006F55BC"/>
    <w:rsid w:val="006F5E9D"/>
    <w:rsid w:val="00706AD6"/>
    <w:rsid w:val="00716699"/>
    <w:rsid w:val="00720022"/>
    <w:rsid w:val="007209F8"/>
    <w:rsid w:val="007209FB"/>
    <w:rsid w:val="00720F9F"/>
    <w:rsid w:val="00741BE2"/>
    <w:rsid w:val="00741C72"/>
    <w:rsid w:val="00751039"/>
    <w:rsid w:val="00752EE5"/>
    <w:rsid w:val="00753470"/>
    <w:rsid w:val="00755007"/>
    <w:rsid w:val="00755564"/>
    <w:rsid w:val="00766216"/>
    <w:rsid w:val="00771F1B"/>
    <w:rsid w:val="0077674C"/>
    <w:rsid w:val="00777D17"/>
    <w:rsid w:val="00780137"/>
    <w:rsid w:val="00782959"/>
    <w:rsid w:val="00782EBE"/>
    <w:rsid w:val="00796860"/>
    <w:rsid w:val="007969B6"/>
    <w:rsid w:val="00797568"/>
    <w:rsid w:val="0079791C"/>
    <w:rsid w:val="007B38EC"/>
    <w:rsid w:val="007B3CAE"/>
    <w:rsid w:val="007B7240"/>
    <w:rsid w:val="007D0DAE"/>
    <w:rsid w:val="007D1901"/>
    <w:rsid w:val="007D4235"/>
    <w:rsid w:val="007E62AB"/>
    <w:rsid w:val="007E6A11"/>
    <w:rsid w:val="007F3F92"/>
    <w:rsid w:val="007F5DBC"/>
    <w:rsid w:val="00802715"/>
    <w:rsid w:val="0082465F"/>
    <w:rsid w:val="00825A61"/>
    <w:rsid w:val="00825B6E"/>
    <w:rsid w:val="00832935"/>
    <w:rsid w:val="00836949"/>
    <w:rsid w:val="00841D2B"/>
    <w:rsid w:val="008447D5"/>
    <w:rsid w:val="0086318A"/>
    <w:rsid w:val="00867BB5"/>
    <w:rsid w:val="00880343"/>
    <w:rsid w:val="00885F91"/>
    <w:rsid w:val="008A2EC4"/>
    <w:rsid w:val="008A44B6"/>
    <w:rsid w:val="008A5039"/>
    <w:rsid w:val="008A65A7"/>
    <w:rsid w:val="008A7E7D"/>
    <w:rsid w:val="008B307F"/>
    <w:rsid w:val="008B4777"/>
    <w:rsid w:val="008C0216"/>
    <w:rsid w:val="008C3C6C"/>
    <w:rsid w:val="008C6DEB"/>
    <w:rsid w:val="008D36E6"/>
    <w:rsid w:val="008D61BD"/>
    <w:rsid w:val="008E77DB"/>
    <w:rsid w:val="008F0CC5"/>
    <w:rsid w:val="008F7748"/>
    <w:rsid w:val="00905D90"/>
    <w:rsid w:val="00911539"/>
    <w:rsid w:val="00916BBD"/>
    <w:rsid w:val="00925D55"/>
    <w:rsid w:val="00926BA3"/>
    <w:rsid w:val="00932153"/>
    <w:rsid w:val="00932640"/>
    <w:rsid w:val="00946277"/>
    <w:rsid w:val="00947E47"/>
    <w:rsid w:val="0095010F"/>
    <w:rsid w:val="009712E2"/>
    <w:rsid w:val="00971A01"/>
    <w:rsid w:val="009741DF"/>
    <w:rsid w:val="009802AF"/>
    <w:rsid w:val="00980C00"/>
    <w:rsid w:val="0098249F"/>
    <w:rsid w:val="00982606"/>
    <w:rsid w:val="00987C02"/>
    <w:rsid w:val="009A49A1"/>
    <w:rsid w:val="009B0016"/>
    <w:rsid w:val="009B37E5"/>
    <w:rsid w:val="009B3ACD"/>
    <w:rsid w:val="009B6E32"/>
    <w:rsid w:val="009C0200"/>
    <w:rsid w:val="009C50EF"/>
    <w:rsid w:val="009C6C24"/>
    <w:rsid w:val="009D07A2"/>
    <w:rsid w:val="009D0DC6"/>
    <w:rsid w:val="009F12E1"/>
    <w:rsid w:val="00A02FFE"/>
    <w:rsid w:val="00A12E86"/>
    <w:rsid w:val="00A130FA"/>
    <w:rsid w:val="00A21D3D"/>
    <w:rsid w:val="00A2320D"/>
    <w:rsid w:val="00A32744"/>
    <w:rsid w:val="00A35831"/>
    <w:rsid w:val="00A358E5"/>
    <w:rsid w:val="00A372D0"/>
    <w:rsid w:val="00A40CB4"/>
    <w:rsid w:val="00A43C53"/>
    <w:rsid w:val="00A443FA"/>
    <w:rsid w:val="00A6315C"/>
    <w:rsid w:val="00A72ADE"/>
    <w:rsid w:val="00A76923"/>
    <w:rsid w:val="00A84D3F"/>
    <w:rsid w:val="00A873D5"/>
    <w:rsid w:val="00A93279"/>
    <w:rsid w:val="00AB2932"/>
    <w:rsid w:val="00AC0B6C"/>
    <w:rsid w:val="00AC13FE"/>
    <w:rsid w:val="00AC3265"/>
    <w:rsid w:val="00AC5F12"/>
    <w:rsid w:val="00AD6A9C"/>
    <w:rsid w:val="00AE4736"/>
    <w:rsid w:val="00AE4CE5"/>
    <w:rsid w:val="00AE642E"/>
    <w:rsid w:val="00AE6DF4"/>
    <w:rsid w:val="00AF0A23"/>
    <w:rsid w:val="00AF3941"/>
    <w:rsid w:val="00AF629D"/>
    <w:rsid w:val="00B01645"/>
    <w:rsid w:val="00B03DFA"/>
    <w:rsid w:val="00B07991"/>
    <w:rsid w:val="00B20453"/>
    <w:rsid w:val="00B26946"/>
    <w:rsid w:val="00B3125E"/>
    <w:rsid w:val="00B31365"/>
    <w:rsid w:val="00B32E57"/>
    <w:rsid w:val="00B32FA2"/>
    <w:rsid w:val="00B3420E"/>
    <w:rsid w:val="00B343ED"/>
    <w:rsid w:val="00B35D51"/>
    <w:rsid w:val="00B42C5D"/>
    <w:rsid w:val="00B43353"/>
    <w:rsid w:val="00B4393A"/>
    <w:rsid w:val="00B44E81"/>
    <w:rsid w:val="00B508AF"/>
    <w:rsid w:val="00B62D0F"/>
    <w:rsid w:val="00B706F0"/>
    <w:rsid w:val="00B70839"/>
    <w:rsid w:val="00B72E6E"/>
    <w:rsid w:val="00B9439C"/>
    <w:rsid w:val="00B946D1"/>
    <w:rsid w:val="00BA38E6"/>
    <w:rsid w:val="00BB1BB4"/>
    <w:rsid w:val="00BB3DE8"/>
    <w:rsid w:val="00BC4ECE"/>
    <w:rsid w:val="00BC6E22"/>
    <w:rsid w:val="00BC6EF3"/>
    <w:rsid w:val="00BC78CC"/>
    <w:rsid w:val="00BD6490"/>
    <w:rsid w:val="00BE148E"/>
    <w:rsid w:val="00BE6338"/>
    <w:rsid w:val="00BF1B0E"/>
    <w:rsid w:val="00BF5E90"/>
    <w:rsid w:val="00C0184D"/>
    <w:rsid w:val="00C03478"/>
    <w:rsid w:val="00C05A59"/>
    <w:rsid w:val="00C10FA4"/>
    <w:rsid w:val="00C15E7C"/>
    <w:rsid w:val="00C25FAF"/>
    <w:rsid w:val="00C34E68"/>
    <w:rsid w:val="00C547E6"/>
    <w:rsid w:val="00C559D3"/>
    <w:rsid w:val="00C6272B"/>
    <w:rsid w:val="00C834F6"/>
    <w:rsid w:val="00C85E60"/>
    <w:rsid w:val="00C8762B"/>
    <w:rsid w:val="00C941E1"/>
    <w:rsid w:val="00C94AD7"/>
    <w:rsid w:val="00C958E1"/>
    <w:rsid w:val="00CA0E40"/>
    <w:rsid w:val="00CB0C43"/>
    <w:rsid w:val="00CB3CAF"/>
    <w:rsid w:val="00CB42F5"/>
    <w:rsid w:val="00CB4C6B"/>
    <w:rsid w:val="00CC053D"/>
    <w:rsid w:val="00CC2428"/>
    <w:rsid w:val="00CC3B7B"/>
    <w:rsid w:val="00CC40D2"/>
    <w:rsid w:val="00CC5592"/>
    <w:rsid w:val="00CC6C3E"/>
    <w:rsid w:val="00CD40B4"/>
    <w:rsid w:val="00CE6629"/>
    <w:rsid w:val="00CF4A91"/>
    <w:rsid w:val="00CF6C5D"/>
    <w:rsid w:val="00D016ED"/>
    <w:rsid w:val="00D161A6"/>
    <w:rsid w:val="00D17090"/>
    <w:rsid w:val="00D20B3A"/>
    <w:rsid w:val="00D25450"/>
    <w:rsid w:val="00D34A2B"/>
    <w:rsid w:val="00D367CA"/>
    <w:rsid w:val="00D43FFF"/>
    <w:rsid w:val="00D45DA8"/>
    <w:rsid w:val="00D46A7F"/>
    <w:rsid w:val="00D51D4B"/>
    <w:rsid w:val="00D5218B"/>
    <w:rsid w:val="00D60A5E"/>
    <w:rsid w:val="00D64FCD"/>
    <w:rsid w:val="00D73A5F"/>
    <w:rsid w:val="00D77833"/>
    <w:rsid w:val="00D802F5"/>
    <w:rsid w:val="00D82832"/>
    <w:rsid w:val="00D82E56"/>
    <w:rsid w:val="00D83FF1"/>
    <w:rsid w:val="00D929FA"/>
    <w:rsid w:val="00D95313"/>
    <w:rsid w:val="00D97BFD"/>
    <w:rsid w:val="00DA2386"/>
    <w:rsid w:val="00DA33E9"/>
    <w:rsid w:val="00DA69B1"/>
    <w:rsid w:val="00DB1B68"/>
    <w:rsid w:val="00DB606B"/>
    <w:rsid w:val="00DC0F92"/>
    <w:rsid w:val="00DC1034"/>
    <w:rsid w:val="00DD4C50"/>
    <w:rsid w:val="00DD5BA1"/>
    <w:rsid w:val="00DE0815"/>
    <w:rsid w:val="00DE105C"/>
    <w:rsid w:val="00DE21D5"/>
    <w:rsid w:val="00DE22EA"/>
    <w:rsid w:val="00DE306D"/>
    <w:rsid w:val="00DE7921"/>
    <w:rsid w:val="00DF289A"/>
    <w:rsid w:val="00DF2F28"/>
    <w:rsid w:val="00DF7EBB"/>
    <w:rsid w:val="00DF7F76"/>
    <w:rsid w:val="00E008AB"/>
    <w:rsid w:val="00E009E4"/>
    <w:rsid w:val="00E0131A"/>
    <w:rsid w:val="00E0516C"/>
    <w:rsid w:val="00E17243"/>
    <w:rsid w:val="00E17DBB"/>
    <w:rsid w:val="00E2680F"/>
    <w:rsid w:val="00E31658"/>
    <w:rsid w:val="00E32249"/>
    <w:rsid w:val="00E32D25"/>
    <w:rsid w:val="00E36962"/>
    <w:rsid w:val="00E501A6"/>
    <w:rsid w:val="00E5576C"/>
    <w:rsid w:val="00E5710E"/>
    <w:rsid w:val="00E601A2"/>
    <w:rsid w:val="00E605EF"/>
    <w:rsid w:val="00E63249"/>
    <w:rsid w:val="00E75071"/>
    <w:rsid w:val="00E754E7"/>
    <w:rsid w:val="00E75B20"/>
    <w:rsid w:val="00E820E6"/>
    <w:rsid w:val="00E85CC0"/>
    <w:rsid w:val="00E8694F"/>
    <w:rsid w:val="00E872EA"/>
    <w:rsid w:val="00E90F60"/>
    <w:rsid w:val="00E92FAC"/>
    <w:rsid w:val="00E937A2"/>
    <w:rsid w:val="00E941FB"/>
    <w:rsid w:val="00E966F7"/>
    <w:rsid w:val="00E96CAE"/>
    <w:rsid w:val="00E96EEF"/>
    <w:rsid w:val="00E97C2B"/>
    <w:rsid w:val="00EA555A"/>
    <w:rsid w:val="00EB0FC8"/>
    <w:rsid w:val="00EC609F"/>
    <w:rsid w:val="00ED0B02"/>
    <w:rsid w:val="00ED32AA"/>
    <w:rsid w:val="00ED4147"/>
    <w:rsid w:val="00ED6AC3"/>
    <w:rsid w:val="00ED7977"/>
    <w:rsid w:val="00EE19F0"/>
    <w:rsid w:val="00EE45C4"/>
    <w:rsid w:val="00EF1D72"/>
    <w:rsid w:val="00F07111"/>
    <w:rsid w:val="00F16938"/>
    <w:rsid w:val="00F21D85"/>
    <w:rsid w:val="00F2247D"/>
    <w:rsid w:val="00F22673"/>
    <w:rsid w:val="00F343BC"/>
    <w:rsid w:val="00F35B64"/>
    <w:rsid w:val="00F37D2F"/>
    <w:rsid w:val="00F4274E"/>
    <w:rsid w:val="00F42E09"/>
    <w:rsid w:val="00F5270D"/>
    <w:rsid w:val="00F5690C"/>
    <w:rsid w:val="00F64CB8"/>
    <w:rsid w:val="00F713B3"/>
    <w:rsid w:val="00F759C2"/>
    <w:rsid w:val="00F76442"/>
    <w:rsid w:val="00F81B71"/>
    <w:rsid w:val="00F83C15"/>
    <w:rsid w:val="00F85C0A"/>
    <w:rsid w:val="00F86908"/>
    <w:rsid w:val="00FA0AFF"/>
    <w:rsid w:val="00FA3E2A"/>
    <w:rsid w:val="00FB4290"/>
    <w:rsid w:val="00FD4596"/>
    <w:rsid w:val="00FE0BA6"/>
    <w:rsid w:val="00FE111B"/>
    <w:rsid w:val="00FE2222"/>
    <w:rsid w:val="00FE4881"/>
    <w:rsid w:val="00FE7180"/>
    <w:rsid w:val="00FF1E12"/>
    <w:rsid w:val="00FF2BC5"/>
    <w:rsid w:val="00FF6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59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E105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DE105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2949F7"/>
    <w:pPr>
      <w:keepNext/>
      <w:ind w:firstLine="4140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2949F7"/>
    <w:pPr>
      <w:keepNext/>
      <w:ind w:firstLine="3960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FD4596"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Header">
    <w:name w:val="header"/>
    <w:basedOn w:val="Normal"/>
    <w:rsid w:val="00FD4596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FD4596"/>
    <w:pPr>
      <w:tabs>
        <w:tab w:val="center" w:pos="4703"/>
        <w:tab w:val="right" w:pos="9406"/>
      </w:tabs>
    </w:pPr>
  </w:style>
  <w:style w:type="character" w:styleId="Hyperlink">
    <w:name w:val="Hyperlink"/>
    <w:rsid w:val="009802AF"/>
    <w:rPr>
      <w:color w:val="0000FF"/>
      <w:u w:val="single"/>
    </w:rPr>
  </w:style>
  <w:style w:type="table" w:styleId="TableGrid">
    <w:name w:val="Table Grid"/>
    <w:basedOn w:val="TableNormal"/>
    <w:rsid w:val="00672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link w:val="Heading7"/>
    <w:rsid w:val="002949F7"/>
    <w:rPr>
      <w:b/>
      <w:bCs/>
      <w:sz w:val="24"/>
      <w:szCs w:val="24"/>
      <w:lang w:eastAsia="en-US"/>
    </w:rPr>
  </w:style>
  <w:style w:type="character" w:customStyle="1" w:styleId="Heading8Char">
    <w:name w:val="Heading 8 Char"/>
    <w:link w:val="Heading8"/>
    <w:rsid w:val="002949F7"/>
    <w:rPr>
      <w:b/>
      <w:bCs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rsid w:val="008B307F"/>
    <w:pPr>
      <w:ind w:firstLine="1080"/>
      <w:jc w:val="both"/>
    </w:pPr>
  </w:style>
  <w:style w:type="character" w:customStyle="1" w:styleId="BodyTextIndentChar">
    <w:name w:val="Body Text Indent Char"/>
    <w:link w:val="BodyTextIndent"/>
    <w:rsid w:val="008B307F"/>
    <w:rPr>
      <w:sz w:val="24"/>
      <w:szCs w:val="24"/>
      <w:lang w:eastAsia="en-US"/>
    </w:rPr>
  </w:style>
  <w:style w:type="character" w:customStyle="1" w:styleId="Heading1Char">
    <w:name w:val="Heading 1 Char"/>
    <w:link w:val="Heading1"/>
    <w:rsid w:val="00DE105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DE105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odyTextIndent2">
    <w:name w:val="Body Text Indent 2"/>
    <w:basedOn w:val="Normal"/>
    <w:link w:val="BodyTextIndent2Char"/>
    <w:rsid w:val="00375E2A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375E2A"/>
    <w:rPr>
      <w:sz w:val="24"/>
      <w:szCs w:val="24"/>
    </w:rPr>
  </w:style>
  <w:style w:type="character" w:customStyle="1" w:styleId="spelle">
    <w:name w:val="spelle"/>
    <w:basedOn w:val="DefaultParagraphFont"/>
    <w:rsid w:val="00577FC7"/>
  </w:style>
  <w:style w:type="paragraph" w:styleId="NormalWeb">
    <w:name w:val="Normal (Web)"/>
    <w:basedOn w:val="Normal"/>
    <w:uiPriority w:val="99"/>
    <w:unhideWhenUsed/>
    <w:rsid w:val="00075A7A"/>
    <w:pPr>
      <w:spacing w:before="100" w:beforeAutospacing="1" w:after="100" w:afterAutospacing="1"/>
    </w:pPr>
    <w:rPr>
      <w:lang w:eastAsia="bg-BG"/>
    </w:rPr>
  </w:style>
  <w:style w:type="character" w:styleId="Strong">
    <w:name w:val="Strong"/>
    <w:uiPriority w:val="22"/>
    <w:qFormat/>
    <w:rsid w:val="00075A7A"/>
    <w:rPr>
      <w:b/>
      <w:bCs/>
    </w:rPr>
  </w:style>
  <w:style w:type="paragraph" w:styleId="BalloonText">
    <w:name w:val="Balloon Text"/>
    <w:basedOn w:val="Normal"/>
    <w:link w:val="BalloonTextChar"/>
    <w:rsid w:val="00D83F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3FF1"/>
    <w:rPr>
      <w:rFonts w:ascii="Segoe UI" w:hAnsi="Segoe UI" w:cs="Segoe UI"/>
      <w:sz w:val="18"/>
      <w:szCs w:val="18"/>
      <w:lang w:eastAsia="en-US"/>
    </w:rPr>
  </w:style>
  <w:style w:type="character" w:styleId="Emphasis">
    <w:name w:val="Emphasis"/>
    <w:basedOn w:val="DefaultParagraphFont"/>
    <w:qFormat/>
    <w:rsid w:val="005A42A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7F320-4C2E-42CC-94D8-6D231233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515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CM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Boby</dc:creator>
  <cp:lastModifiedBy>milena</cp:lastModifiedBy>
  <cp:revision>3</cp:revision>
  <cp:lastPrinted>2026-01-06T08:19:00Z</cp:lastPrinted>
  <dcterms:created xsi:type="dcterms:W3CDTF">2026-10-09T11:30:00Z</dcterms:created>
  <dcterms:modified xsi:type="dcterms:W3CDTF">2026-10-09T11:40:00Z</dcterms:modified>
</cp:coreProperties>
</file>